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САВКИНСКОГО СЕЛЬСОВЕТА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БАГАНСКОГО РАЙОНА</w:t>
      </w: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86" w:rsidRPr="00D12186" w:rsidRDefault="00FF5042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D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12186" w:rsidRPr="00D121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71A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2186" w:rsidRPr="00D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51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86" w:rsidRPr="00D12186" w:rsidRDefault="00F51BCE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F5042" w:rsidRPr="0087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Савкино</w:t>
      </w:r>
    </w:p>
    <w:p w:rsidR="00D12186" w:rsidRPr="00D12186" w:rsidRDefault="00D12186" w:rsidP="00D12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7132DD" w:rsidRDefault="007132DD" w:rsidP="007132DD">
      <w:pPr>
        <w:pStyle w:val="af3"/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6095">
        <w:rPr>
          <w:rFonts w:ascii="Times New Roman" w:eastAsia="Times New Roman" w:hAnsi="Times New Roman" w:cs="Times New Roman"/>
          <w:color w:val="5B9BD5"/>
        </w:rPr>
        <w:t xml:space="preserve">(в ред. </w:t>
      </w:r>
      <w:r>
        <w:rPr>
          <w:rFonts w:ascii="Times New Roman" w:eastAsia="Times New Roman" w:hAnsi="Times New Roman" w:cs="Times New Roman"/>
          <w:color w:val="5B9BD5"/>
        </w:rPr>
        <w:t xml:space="preserve">Постановление </w:t>
      </w:r>
      <w:r w:rsidR="008753C7">
        <w:rPr>
          <w:rFonts w:ascii="Times New Roman" w:eastAsia="Times New Roman" w:hAnsi="Times New Roman" w:cs="Times New Roman"/>
          <w:color w:val="5B9BD5"/>
        </w:rPr>
        <w:t>от 10.12.2021</w:t>
      </w:r>
      <w:r w:rsidR="008753C7">
        <w:rPr>
          <w:rFonts w:ascii="Times New Roman" w:eastAsia="Times New Roman" w:hAnsi="Times New Roman" w:cs="Times New Roman"/>
          <w:color w:val="5B9BD5"/>
        </w:rPr>
        <w:t xml:space="preserve"> </w:t>
      </w:r>
      <w:r>
        <w:rPr>
          <w:rFonts w:ascii="Times New Roman" w:eastAsia="Times New Roman" w:hAnsi="Times New Roman" w:cs="Times New Roman"/>
          <w:color w:val="5B9BD5"/>
        </w:rPr>
        <w:t>№ 101</w:t>
      </w:r>
      <w:r w:rsidR="008753C7">
        <w:rPr>
          <w:rFonts w:ascii="Times New Roman" w:eastAsia="Times New Roman" w:hAnsi="Times New Roman" w:cs="Times New Roman"/>
          <w:color w:val="5B9BD5"/>
        </w:rPr>
        <w:t>, от 31.05.2022 № 26</w:t>
      </w:r>
      <w:r w:rsidRPr="00C46095">
        <w:rPr>
          <w:rFonts w:ascii="Times New Roman" w:eastAsia="Times New Roman" w:hAnsi="Times New Roman" w:cs="Times New Roman"/>
          <w:color w:val="5B9BD5"/>
        </w:rPr>
        <w:t>)</w:t>
      </w:r>
    </w:p>
    <w:p w:rsidR="008C738E" w:rsidRPr="008C738E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65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5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согласно </w:t>
      </w:r>
      <w:r w:rsidR="001E64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D12186" w:rsidRDefault="008C738E" w:rsidP="002B7C22">
      <w:pPr>
        <w:pStyle w:val="af2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38E">
        <w:rPr>
          <w:color w:val="000000"/>
          <w:sz w:val="28"/>
          <w:szCs w:val="28"/>
        </w:rPr>
        <w:t>2.</w:t>
      </w:r>
      <w:r w:rsidRPr="008C738E">
        <w:rPr>
          <w:color w:val="000000"/>
          <w:sz w:val="28"/>
          <w:szCs w:val="28"/>
        </w:rPr>
        <w:tab/>
      </w:r>
      <w:r w:rsidR="00D12186" w:rsidRPr="00DB09E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периодическом печатном </w:t>
      </w:r>
    </w:p>
    <w:p w:rsidR="00D12186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  <w:r w:rsidRPr="00DB09EE">
        <w:rPr>
          <w:rFonts w:eastAsia="Calibri"/>
          <w:sz w:val="28"/>
          <w:szCs w:val="28"/>
          <w:lang w:eastAsia="en-US"/>
        </w:rPr>
        <w:t>издании «Бюллетень органов местного самоуправ</w:t>
      </w:r>
      <w:r>
        <w:rPr>
          <w:rFonts w:eastAsia="Calibri"/>
          <w:sz w:val="28"/>
          <w:szCs w:val="28"/>
          <w:lang w:eastAsia="en-US"/>
        </w:rPr>
        <w:t xml:space="preserve">ления </w:t>
      </w:r>
      <w:r w:rsidR="00F51BCE">
        <w:rPr>
          <w:rFonts w:eastAsia="Calibri"/>
          <w:sz w:val="28"/>
          <w:szCs w:val="28"/>
          <w:lang w:eastAsia="en-US"/>
        </w:rPr>
        <w:t xml:space="preserve">Савкинского </w:t>
      </w:r>
      <w:r w:rsidR="00F51BCE" w:rsidRPr="00DB09EE">
        <w:rPr>
          <w:rFonts w:eastAsia="Calibri"/>
          <w:sz w:val="28"/>
          <w:szCs w:val="28"/>
          <w:lang w:eastAsia="en-US"/>
        </w:rPr>
        <w:t>сельсовета</w:t>
      </w:r>
      <w:r w:rsidRPr="00DB09EE">
        <w:rPr>
          <w:rFonts w:eastAsia="Calibri"/>
          <w:sz w:val="28"/>
          <w:szCs w:val="28"/>
          <w:lang w:eastAsia="en-US"/>
        </w:rPr>
        <w:t>».</w:t>
      </w:r>
    </w:p>
    <w:p w:rsidR="00D12186" w:rsidRPr="009013AF" w:rsidRDefault="002B7C22" w:rsidP="002B7C22">
      <w:pPr>
        <w:pStyle w:val="af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3. </w:t>
      </w:r>
      <w:r w:rsidR="00D12186" w:rsidRPr="009013AF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оставляю за собой. </w:t>
      </w:r>
    </w:p>
    <w:p w:rsidR="00D12186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</w:p>
    <w:p w:rsidR="00D12186" w:rsidRPr="00DB09EE" w:rsidRDefault="00D12186" w:rsidP="00D12186">
      <w:pPr>
        <w:pStyle w:val="af2"/>
        <w:jc w:val="both"/>
        <w:rPr>
          <w:rFonts w:eastAsia="Calibri"/>
          <w:sz w:val="28"/>
          <w:szCs w:val="28"/>
          <w:lang w:eastAsia="en-US"/>
        </w:rPr>
      </w:pP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 xml:space="preserve">Глава Савкинского сельсовета </w:t>
      </w:r>
    </w:p>
    <w:p w:rsidR="00D12186" w:rsidRPr="00755528" w:rsidRDefault="00D12186" w:rsidP="00D12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52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А.Н.</w:t>
      </w:r>
      <w:r w:rsidR="00F51BCE">
        <w:rPr>
          <w:rFonts w:ascii="Times New Roman" w:hAnsi="Times New Roman" w:cs="Times New Roman"/>
          <w:sz w:val="28"/>
          <w:szCs w:val="28"/>
        </w:rPr>
        <w:t xml:space="preserve"> </w:t>
      </w:r>
      <w:r w:rsidRPr="00755528">
        <w:rPr>
          <w:rFonts w:ascii="Times New Roman" w:hAnsi="Times New Roman" w:cs="Times New Roman"/>
          <w:sz w:val="28"/>
          <w:szCs w:val="28"/>
        </w:rPr>
        <w:t>Цвиченко</w:t>
      </w:r>
    </w:p>
    <w:p w:rsidR="008C738E" w:rsidRPr="008C738E" w:rsidRDefault="008C738E" w:rsidP="00D12186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2DD" w:rsidRDefault="007132DD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C22" w:rsidRPr="008C738E" w:rsidRDefault="002B7C2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BD5CA8" w:rsidRPr="00BD5CA8" w:rsidRDefault="001E64C7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Савкинского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8C738E" w:rsidRPr="00BD5CA8" w:rsidRDefault="001E64C7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Баганского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8C738E" w:rsidRPr="00BD5CA8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C738E" w:rsidRPr="007132DD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F5042" w:rsidRPr="00713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F5042" w:rsidRPr="00713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</w:t>
      </w:r>
      <w:proofErr w:type="gramEnd"/>
      <w:r w:rsidR="00FF5042" w:rsidRPr="00977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977A70" w:rsidRPr="007132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4C7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8C738E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hyperlink r:id="rId7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F70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Савкинского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7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FF5042" w:rsidRDefault="008C738E" w:rsidP="00FF5042">
      <w:pPr>
        <w:pStyle w:val="2"/>
        <w:shd w:val="clear" w:color="auto" w:fill="FFFFFF"/>
        <w:spacing w:before="0" w:beforeAutospacing="0" w:after="0" w:afterAutospacing="0" w:line="360" w:lineRule="atLeast"/>
        <w:ind w:left="-150" w:right="-30" w:firstLine="858"/>
        <w:jc w:val="both"/>
        <w:rPr>
          <w:b w:val="0"/>
          <w:color w:val="000000" w:themeColor="text1"/>
          <w:sz w:val="28"/>
          <w:szCs w:val="28"/>
        </w:rPr>
      </w:pPr>
      <w:r w:rsidRPr="00FF5042">
        <w:rPr>
          <w:b w:val="0"/>
          <w:color w:val="000000" w:themeColor="text1"/>
          <w:sz w:val="28"/>
          <w:szCs w:val="28"/>
        </w:rPr>
        <w:t xml:space="preserve">8.1. </w:t>
      </w:r>
      <w:r w:rsidRPr="00FF5042">
        <w:rPr>
          <w:b w:val="0"/>
          <w:color w:val="000000" w:themeColor="text1"/>
          <w:sz w:val="28"/>
          <w:szCs w:val="28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F51BCE" w:rsidRPr="00FF5042">
        <w:rPr>
          <w:b w:val="0"/>
          <w:color w:val="000000" w:themeColor="text1"/>
          <w:sz w:val="28"/>
          <w:szCs w:val="28"/>
        </w:rPr>
        <w:t>Савкинского сельсовета Баганского</w:t>
      </w:r>
      <w:r w:rsidR="00BD5CA8" w:rsidRPr="00FF5042">
        <w:rPr>
          <w:b w:val="0"/>
          <w:color w:val="000000" w:themeColor="text1"/>
          <w:sz w:val="28"/>
          <w:szCs w:val="28"/>
        </w:rPr>
        <w:t xml:space="preserve"> района</w:t>
      </w:r>
      <w:r w:rsidR="00BD5CA8" w:rsidRPr="00FF5042">
        <w:rPr>
          <w:b w:val="0"/>
          <w:color w:val="000000" w:themeColor="text1"/>
          <w:sz w:val="24"/>
          <w:szCs w:val="24"/>
        </w:rPr>
        <w:t xml:space="preserve"> </w:t>
      </w:r>
      <w:r w:rsidRPr="00FF5042">
        <w:rPr>
          <w:b w:val="0"/>
          <w:color w:val="000000" w:themeColor="text1"/>
          <w:sz w:val="28"/>
          <w:szCs w:val="28"/>
        </w:rPr>
        <w:t>Новосибирской области</w:t>
      </w:r>
      <w:r w:rsidRPr="00FF5042" w:rsidDel="00274247">
        <w:rPr>
          <w:b w:val="0"/>
          <w:color w:val="000000" w:themeColor="text1"/>
          <w:sz w:val="28"/>
          <w:szCs w:val="28"/>
        </w:rPr>
        <w:t xml:space="preserve"> </w:t>
      </w:r>
      <w:r w:rsidRPr="00FF5042">
        <w:rPr>
          <w:b w:val="0"/>
          <w:color w:val="000000" w:themeColor="text1"/>
          <w:sz w:val="28"/>
          <w:szCs w:val="28"/>
        </w:rPr>
        <w:t xml:space="preserve">в сети «Интернет» по адресу </w:t>
      </w:r>
      <w:r w:rsidR="00BD5CA8" w:rsidRPr="00FF5042">
        <w:rPr>
          <w:b w:val="0"/>
          <w:color w:val="000000" w:themeColor="text1"/>
          <w:sz w:val="28"/>
          <w:szCs w:val="28"/>
          <w:u w:val="single"/>
        </w:rPr>
        <w:t xml:space="preserve"> </w:t>
      </w:r>
      <w:r w:rsidR="00BD5CA8" w:rsidRPr="00FF5042">
        <w:rPr>
          <w:b w:val="0"/>
          <w:color w:val="000000" w:themeColor="text1"/>
          <w:sz w:val="28"/>
          <w:szCs w:val="28"/>
          <w:u w:val="single"/>
          <w:lang w:val="en-US"/>
        </w:rPr>
        <w:t>http</w:t>
      </w:r>
      <w:r w:rsidR="00BD5CA8" w:rsidRPr="00FF5042">
        <w:rPr>
          <w:b w:val="0"/>
          <w:color w:val="000000" w:themeColor="text1"/>
          <w:sz w:val="28"/>
          <w:szCs w:val="28"/>
          <w:u w:val="single"/>
        </w:rPr>
        <w:t>://</w:t>
      </w:r>
      <w:hyperlink r:id="rId8" w:tgtFrame="_blank" w:history="1">
        <w:r w:rsidR="00FF5042" w:rsidRPr="00FF5042">
          <w:rPr>
            <w:rStyle w:val="a5"/>
            <w:b w:val="0"/>
            <w:bCs w:val="0"/>
            <w:color w:val="000000" w:themeColor="text1"/>
            <w:sz w:val="28"/>
            <w:szCs w:val="28"/>
            <w:u w:val="none"/>
          </w:rPr>
          <w:t>savkinskiy.nso.ru</w:t>
        </w:r>
      </w:hyperlink>
      <w:r w:rsidRPr="00FF5042">
        <w:rPr>
          <w:b w:val="0"/>
          <w:color w:val="000000" w:themeColor="text1"/>
          <w:sz w:val="28"/>
          <w:szCs w:val="28"/>
        </w:rPr>
        <w:t xml:space="preserve">, в </w:t>
      </w:r>
      <w:r w:rsidRPr="00FF5042">
        <w:rPr>
          <w:rFonts w:eastAsia="Calibri"/>
          <w:b w:val="0"/>
          <w:color w:val="000000" w:themeColor="text1"/>
          <w:sz w:val="28"/>
          <w:szCs w:val="28"/>
        </w:rPr>
        <w:t>ФГИС «Федеральный реестр государственных и муниципальных услуг (функций)»</w:t>
      </w:r>
      <w:r w:rsidRPr="00FF5042">
        <w:rPr>
          <w:b w:val="0"/>
          <w:color w:val="000000" w:themeColor="text1"/>
          <w:sz w:val="28"/>
          <w:szCs w:val="28"/>
        </w:rPr>
        <w:t xml:space="preserve"> и на Едином портале государственных и муниципальных услуг (далее - ЕПГУ).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9" w:history="1">
        <w:r w:rsidRPr="008C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</w:t>
      </w: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 сельсовета Баганского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51BC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 w:rsidRPr="00F51B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самостоятельно, отсутствуют.</w:t>
      </w:r>
    </w:p>
    <w:p w:rsidR="00A5717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7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17E" w:rsidRDefault="00A5717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AD5" w:rsidRDefault="00871AD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AD5" w:rsidRPr="008C738E" w:rsidRDefault="00871AD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3C7" w:rsidRPr="008753C7" w:rsidRDefault="008753C7" w:rsidP="008753C7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8753C7">
        <w:rPr>
          <w:color w:val="000000"/>
          <w:sz w:val="28"/>
          <w:szCs w:val="28"/>
        </w:rPr>
        <w:t>Органы, предоставляющие муниципальные услуги, не вправе требовать от заявителя: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организаций, участвующих в предоставлении предусмотренных </w:t>
      </w:r>
      <w:r w:rsidRPr="008753C7">
        <w:rPr>
          <w:rFonts w:ascii="Times New Roman" w:hAnsi="Times New Roman" w:cs="Times New Roman"/>
          <w:sz w:val="28"/>
          <w:szCs w:val="28"/>
          <w:lang/>
        </w:rPr>
        <w:t>частью 1 статьи 1</w:t>
      </w:r>
      <w:r w:rsidRPr="008753C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 </w:t>
      </w:r>
      <w:r w:rsidRPr="008753C7">
        <w:rPr>
          <w:rFonts w:ascii="Times New Roman" w:hAnsi="Times New Roman" w:cs="Times New Roman"/>
          <w:sz w:val="28"/>
          <w:szCs w:val="28"/>
          <w:lang/>
        </w:rPr>
        <w:t>актами</w:t>
      </w:r>
      <w:r w:rsidRPr="008753C7">
        <w:rPr>
          <w:rFonts w:ascii="Times New Roman" w:hAnsi="Times New Roman" w:cs="Times New Roman"/>
          <w:sz w:val="28"/>
          <w:szCs w:val="28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proofErr w:type="spellStart"/>
      <w:r w:rsidRPr="008753C7">
        <w:rPr>
          <w:rFonts w:ascii="Times New Roman" w:hAnsi="Times New Roman" w:cs="Times New Roman"/>
          <w:sz w:val="28"/>
          <w:szCs w:val="28"/>
          <w:lang/>
        </w:rPr>
        <w:t>пп</w:t>
      </w:r>
      <w:proofErr w:type="spellEnd"/>
      <w:r w:rsidRPr="008753C7">
        <w:rPr>
          <w:rFonts w:ascii="Times New Roman" w:hAnsi="Times New Roman" w:cs="Times New Roman"/>
          <w:sz w:val="28"/>
          <w:szCs w:val="28"/>
          <w:lang/>
        </w:rPr>
        <w:t>.</w:t>
      </w:r>
      <w:r w:rsidRPr="008753C7">
        <w:rPr>
          <w:rFonts w:ascii="Times New Roman" w:hAnsi="Times New Roman" w:cs="Times New Roman"/>
          <w:sz w:val="28"/>
          <w:szCs w:val="28"/>
          <w:lang/>
        </w:rPr>
        <w:t xml:space="preserve"> 6</w:t>
      </w:r>
      <w:r w:rsidRPr="008753C7">
        <w:rPr>
          <w:rFonts w:ascii="Times New Roman" w:hAnsi="Times New Roman" w:cs="Times New Roman"/>
          <w:sz w:val="28"/>
          <w:szCs w:val="28"/>
        </w:rPr>
        <w:t> настоящего пункта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 w:rsidRPr="008753C7">
        <w:rPr>
          <w:rFonts w:ascii="Times New Roman" w:hAnsi="Times New Roman" w:cs="Times New Roman"/>
          <w:sz w:val="28"/>
          <w:szCs w:val="28"/>
          <w:shd w:val="clear" w:color="auto" w:fill="FFFFFF"/>
          <w:lang/>
        </w:rPr>
        <w:t>части 1 статьи 9</w:t>
      </w:r>
      <w:r w:rsidRPr="0087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53C7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75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53C7" w:rsidRPr="008753C7" w:rsidRDefault="008753C7" w:rsidP="008753C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3C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C738E" w:rsidRDefault="008753C7" w:rsidP="008753C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3C7">
        <w:rPr>
          <w:rFonts w:ascii="Times New Roman" w:hAnsi="Times New Roman" w:cs="Times New Roman"/>
          <w:color w:val="000000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r w:rsidRPr="008753C7">
        <w:rPr>
          <w:rFonts w:ascii="Times New Roman" w:hAnsi="Times New Roman" w:cs="Times New Roman"/>
          <w:color w:val="000000"/>
          <w:sz w:val="28"/>
          <w:szCs w:val="28"/>
          <w:lang/>
        </w:rPr>
        <w:t>пунктом 7.2 части 1 статьи 16</w:t>
      </w:r>
      <w:r w:rsidRPr="008753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753C7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8753C7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настоящим постановлением.</w:t>
      </w:r>
    </w:p>
    <w:p w:rsidR="008753C7" w:rsidRPr="008753C7" w:rsidRDefault="008753C7" w:rsidP="00EF0950">
      <w:pPr>
        <w:pStyle w:val="af3"/>
        <w:tabs>
          <w:tab w:val="left" w:pos="678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46095">
        <w:rPr>
          <w:rFonts w:ascii="Times New Roman" w:eastAsia="Times New Roman" w:hAnsi="Times New Roman" w:cs="Times New Roman"/>
          <w:color w:val="5B9BD5"/>
        </w:rPr>
        <w:t xml:space="preserve">(в ред. </w:t>
      </w:r>
      <w:r w:rsidR="00EF0950">
        <w:rPr>
          <w:rFonts w:ascii="Times New Roman" w:eastAsia="Times New Roman" w:hAnsi="Times New Roman" w:cs="Times New Roman"/>
          <w:color w:val="5B9BD5"/>
        </w:rPr>
        <w:t>Постановление</w:t>
      </w:r>
      <w:r>
        <w:rPr>
          <w:rFonts w:ascii="Times New Roman" w:eastAsia="Times New Roman" w:hAnsi="Times New Roman" w:cs="Times New Roman"/>
          <w:color w:val="5B9BD5"/>
        </w:rPr>
        <w:t xml:space="preserve"> от 31.05.2022 № 26</w:t>
      </w:r>
      <w:r w:rsidRPr="00C46095">
        <w:rPr>
          <w:rFonts w:ascii="Times New Roman" w:eastAsia="Times New Roman" w:hAnsi="Times New Roman" w:cs="Times New Roman"/>
          <w:color w:val="5B9BD5"/>
        </w:rPr>
        <w:t>)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0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помещениям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8C738E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етствие помещений администрации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0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8C738E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E90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90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номера кабинета;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до здания администрации </w:t>
      </w:r>
      <w:r w:rsidR="00CF1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Савкинского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CF1C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перевозящих таких инвалидов и (или) детей-инвалидов, - не менее 10 процентов мест (но не менее одного места);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C7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C7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2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20.Иные требования, в том числе учитывающие особенности предоставления муниципальной </w:t>
      </w:r>
      <w:r w:rsidR="002E6B12"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в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2E6B1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1" w:history="1">
        <w:r w:rsidRPr="008C73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9.1</w:t>
        </w:r>
      </w:hyperlink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2E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2E6B1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BCE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5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BCE" w:rsidRP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2E6B12" w:rsidRPr="00F5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F51BC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специалист)</w:t>
      </w:r>
      <w:r w:rsidR="00F51BC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2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_____ лет с момента прекращения предоставления муниципальной услуги.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r w:rsidR="00003039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обнаруженных несоответствий.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3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54A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033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54A" w:rsidRPr="00033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F96DD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F96DD2" w:rsidRDefault="00F96DD2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DD2" w:rsidRPr="008C738E" w:rsidRDefault="00F96DD2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 подписывает у главы администрации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F96DD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96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DD2" w:rsidRPr="00F9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F96DD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8C738E" w:rsidRDefault="00FE1E7A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C738E"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Особенности выполнения административных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запись на прием в администрацию (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BE1BC7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администрацией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BE1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BE1BC7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E1BC7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1BC7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BE1BC7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о записи на прием в администрацию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532EE9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32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32EE9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3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proofErr w:type="gramEnd"/>
      <w:r w:rsidR="00532EE9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Порядок и периодичность осуществления плановых и внеплановых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в том числе порядок и формы контроля за полнотой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0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02422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0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2422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A4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A44BDD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A4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A44BDD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A44BDD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4BDD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  <w:r w:rsidR="00A4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E3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E37554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37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E37554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7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554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554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132DD" w:rsidRDefault="007132DD" w:rsidP="007132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2DD" w:rsidRPr="000E76AF" w:rsidRDefault="007132DD" w:rsidP="007132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000E76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61304B">
        <w:rPr>
          <w:rFonts w:ascii="Times New Roman" w:hAnsi="Times New Roman" w:cs="Times New Roman"/>
          <w:sz w:val="28"/>
          <w:szCs w:val="28"/>
        </w:rPr>
        <w:t xml:space="preserve"> </w:t>
      </w:r>
      <w:r w:rsidRPr="0061304B">
        <w:rPr>
          <w:rFonts w:ascii="Times New Roman" w:hAnsi="Times New Roman" w:cs="Times New Roman"/>
          <w:b/>
          <w:sz w:val="28"/>
          <w:szCs w:val="28"/>
        </w:rPr>
        <w:t>Савкинского сельсовета Баганского района Новосибирской области</w:t>
      </w:r>
      <w:r w:rsidRPr="008D412E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132DD" w:rsidRDefault="007132DD" w:rsidP="007132DD">
      <w:pPr>
        <w:pStyle w:val="af3"/>
        <w:tabs>
          <w:tab w:val="left" w:pos="6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6095">
        <w:rPr>
          <w:rFonts w:ascii="Times New Roman" w:eastAsia="Times New Roman" w:hAnsi="Times New Roman" w:cs="Times New Roman"/>
          <w:color w:val="5B9BD5"/>
        </w:rPr>
        <w:t xml:space="preserve">(в ред. </w:t>
      </w:r>
      <w:r>
        <w:rPr>
          <w:rFonts w:ascii="Times New Roman" w:eastAsia="Times New Roman" w:hAnsi="Times New Roman" w:cs="Times New Roman"/>
          <w:color w:val="5B9BD5"/>
        </w:rPr>
        <w:t>Постановление № 101 от 10.12.2021</w:t>
      </w:r>
      <w:r w:rsidRPr="00C46095">
        <w:rPr>
          <w:rFonts w:ascii="Times New Roman" w:eastAsia="Times New Roman" w:hAnsi="Times New Roman" w:cs="Times New Roman"/>
          <w:color w:val="5B9BD5"/>
        </w:rPr>
        <w:t>)</w:t>
      </w:r>
    </w:p>
    <w:p w:rsidR="007132DD" w:rsidRPr="000E76AF" w:rsidRDefault="007132DD" w:rsidP="00713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2DD" w:rsidRPr="000E76AF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28.1.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Заявитель имеет право обжаловать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32DD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28.2.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132DD" w:rsidRPr="008D412E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132DD" w:rsidRPr="008D412E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132DD" w:rsidRPr="000E76AF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28.3.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132DD" w:rsidRPr="000E76AF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28.4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Савкинского сельсовета Баганского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132DD" w:rsidRPr="000E76AF" w:rsidRDefault="007132DD" w:rsidP="00713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 xml:space="preserve">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услуг»;</w:t>
      </w:r>
    </w:p>
    <w:p w:rsidR="007132DD" w:rsidRPr="003146D2" w:rsidRDefault="007132DD" w:rsidP="007132D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146D2">
        <w:rPr>
          <w:sz w:val="28"/>
          <w:szCs w:val="28"/>
        </w:rPr>
        <w:t>Постановление администрации Савкинского сельсовета Баганского района Новосибирской области</w:t>
      </w:r>
      <w:r w:rsidRPr="003146D2">
        <w:rPr>
          <w:bCs/>
          <w:sz w:val="28"/>
          <w:szCs w:val="28"/>
        </w:rPr>
        <w:t xml:space="preserve"> от 30.11.2021 № 88 </w:t>
      </w:r>
      <w:r>
        <w:rPr>
          <w:bCs/>
          <w:sz w:val="28"/>
          <w:szCs w:val="28"/>
        </w:rPr>
        <w:t>«</w:t>
      </w:r>
      <w:r w:rsidRPr="003146D2">
        <w:rPr>
          <w:sz w:val="27"/>
          <w:szCs w:val="27"/>
        </w:rPr>
        <w:t>Об утверждении Положения об особенностях подачи и рассмотрения жалоб на решения и действия (бездействие) администрации Савкинского сельсовета Баганского района Новосибирской области, предоставляющей муниципальные услуги, 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</w:p>
    <w:p w:rsidR="007132DD" w:rsidRDefault="007132DD" w:rsidP="007132D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28.5.</w:t>
      </w:r>
      <w:r w:rsidRPr="000E76AF">
        <w:rPr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.</w:t>
      </w:r>
    </w:p>
    <w:p w:rsidR="007132DD" w:rsidRDefault="007132DD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298" w:rsidRDefault="000C1298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Общие требования к порядку подачи и рассмотрения жалобы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  <w:r w:rsidR="00DD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D2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DD241C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241C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41C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</w:t>
      </w:r>
      <w:r w:rsid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P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15" w:tgtFrame="_blank" w:history="1">
        <w:r w:rsidR="00E857FA" w:rsidRPr="00E857F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savkinskiy.nso.ru</w:t>
        </w:r>
      </w:hyperlink>
      <w:r w:rsidRPr="00E857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 (http://do.gosuslugi.ru), а также может быть принята при личном приеме заявителя.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фамилию, имя, отчество (последнее - при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наличии) должностного лица либо муниципального служащего, решения и действия (бездействие) которых обжалуются;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C0213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администрацию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C0213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C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213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proofErr w:type="gramEnd"/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6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Савкинского</w:t>
      </w:r>
      <w:r w:rsidR="00663F2B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6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="00663F2B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6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F2B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30.7. Если в жалобе не указаны фамилия заявителя - физического лица, направившего жалобу, или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дается,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не позволяет определить суть жалобы, ответ на жалобу </w:t>
      </w:r>
      <w:r w:rsidR="00663F2B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дается,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30.8.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746" w:rsidRDefault="00055746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055746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055746" w:rsidRPr="00055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Савкинского сельсовета Баганского района Новосибирской области</w:t>
      </w:r>
      <w:r w:rsidRPr="0005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(последнее – при наличии)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выделить земельный участок для погребения умершего (гроб или урна с </w:t>
      </w:r>
      <w:proofErr w:type="gramStart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прахом)_</w:t>
      </w:r>
      <w:proofErr w:type="gramEnd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 умершего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</w:t>
      </w: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«____» ___________ 20__ г. в ________ ч.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заявлению документы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Default="0010636A"/>
    <w:sectPr w:rsidR="0010636A" w:rsidSect="00055746"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7A" w:rsidRDefault="00FE1E7A" w:rsidP="008C738E">
      <w:pPr>
        <w:spacing w:after="0" w:line="240" w:lineRule="auto"/>
      </w:pPr>
      <w:r>
        <w:separator/>
      </w:r>
    </w:p>
  </w:endnote>
  <w:endnote w:type="continuationSeparator" w:id="0">
    <w:p w:rsidR="00FE1E7A" w:rsidRDefault="00FE1E7A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7A" w:rsidRDefault="00FE1E7A" w:rsidP="008C738E">
      <w:pPr>
        <w:spacing w:after="0" w:line="240" w:lineRule="auto"/>
      </w:pPr>
      <w:r>
        <w:separator/>
      </w:r>
    </w:p>
  </w:footnote>
  <w:footnote w:type="continuationSeparator" w:id="0">
    <w:p w:rsidR="00FE1E7A" w:rsidRDefault="00FE1E7A" w:rsidP="008C738E">
      <w:pPr>
        <w:spacing w:after="0" w:line="240" w:lineRule="auto"/>
      </w:pPr>
      <w:r>
        <w:continuationSeparator/>
      </w:r>
    </w:p>
  </w:footnote>
  <w:footnote w:id="1">
    <w:p w:rsidR="00055746" w:rsidRDefault="00055746" w:rsidP="008C738E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 w15:restartNumberingAfterBreak="0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 w15:restartNumberingAfterBreak="0">
    <w:nsid w:val="4A5303CC"/>
    <w:multiLevelType w:val="hybridMultilevel"/>
    <w:tmpl w:val="5A70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 w15:restartNumberingAfterBreak="0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8E"/>
    <w:rsid w:val="00003039"/>
    <w:rsid w:val="0003354A"/>
    <w:rsid w:val="00055746"/>
    <w:rsid w:val="000C1298"/>
    <w:rsid w:val="000E69AA"/>
    <w:rsid w:val="0010636A"/>
    <w:rsid w:val="00174F06"/>
    <w:rsid w:val="001B7B62"/>
    <w:rsid w:val="001E64C7"/>
    <w:rsid w:val="002B7C22"/>
    <w:rsid w:val="002E3545"/>
    <w:rsid w:val="002E6B12"/>
    <w:rsid w:val="0032410F"/>
    <w:rsid w:val="004009F5"/>
    <w:rsid w:val="00462121"/>
    <w:rsid w:val="004D680A"/>
    <w:rsid w:val="00532EE9"/>
    <w:rsid w:val="00550956"/>
    <w:rsid w:val="006562C0"/>
    <w:rsid w:val="00663F2B"/>
    <w:rsid w:val="0068199F"/>
    <w:rsid w:val="007132DD"/>
    <w:rsid w:val="00741525"/>
    <w:rsid w:val="00742F01"/>
    <w:rsid w:val="00753F24"/>
    <w:rsid w:val="00793A17"/>
    <w:rsid w:val="007B1E56"/>
    <w:rsid w:val="007C0213"/>
    <w:rsid w:val="00833956"/>
    <w:rsid w:val="00871AD5"/>
    <w:rsid w:val="008753C7"/>
    <w:rsid w:val="00876C84"/>
    <w:rsid w:val="008A79C4"/>
    <w:rsid w:val="008C738E"/>
    <w:rsid w:val="00927095"/>
    <w:rsid w:val="009730CA"/>
    <w:rsid w:val="00977A70"/>
    <w:rsid w:val="00A010D7"/>
    <w:rsid w:val="00A44BDD"/>
    <w:rsid w:val="00A5717E"/>
    <w:rsid w:val="00AA7AD8"/>
    <w:rsid w:val="00AD40BC"/>
    <w:rsid w:val="00B36E53"/>
    <w:rsid w:val="00BD5CA8"/>
    <w:rsid w:val="00BE1BC7"/>
    <w:rsid w:val="00C40632"/>
    <w:rsid w:val="00C478FC"/>
    <w:rsid w:val="00C745F6"/>
    <w:rsid w:val="00CF1C75"/>
    <w:rsid w:val="00D12186"/>
    <w:rsid w:val="00DD241C"/>
    <w:rsid w:val="00E02422"/>
    <w:rsid w:val="00E37554"/>
    <w:rsid w:val="00E857FA"/>
    <w:rsid w:val="00E9011D"/>
    <w:rsid w:val="00EF0950"/>
    <w:rsid w:val="00F51BCE"/>
    <w:rsid w:val="00F7082B"/>
    <w:rsid w:val="00F853E7"/>
    <w:rsid w:val="00F96DD2"/>
    <w:rsid w:val="00FE1E7A"/>
    <w:rsid w:val="00FF390D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DAFC-AFCB-401A-BD36-D0EA12B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2">
    <w:name w:val="heading 2"/>
    <w:basedOn w:val="a1"/>
    <w:link w:val="20"/>
    <w:uiPriority w:val="9"/>
    <w:qFormat/>
    <w:rsid w:val="00FF5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rsid w:val="008C738E"/>
    <w:rPr>
      <w:vertAlign w:val="superscript"/>
    </w:rPr>
  </w:style>
  <w:style w:type="paragraph" w:styleId="af2">
    <w:name w:val="No Spacing"/>
    <w:uiPriority w:val="1"/>
    <w:qFormat/>
    <w:rsid w:val="00D1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F5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Body Text"/>
    <w:basedOn w:val="a1"/>
    <w:link w:val="af4"/>
    <w:rsid w:val="007132DD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f4">
    <w:name w:val="Основной текст Знак"/>
    <w:basedOn w:val="a2"/>
    <w:link w:val="af3"/>
    <w:rsid w:val="007132DD"/>
    <w:rPr>
      <w:rFonts w:ascii="Arial" w:eastAsia="Arial" w:hAnsi="Arial" w:cs="Arial"/>
      <w:kern w:val="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3bie&amp;from=yandex.ru%3Bsearch%2F%3Bweb%3B%3B&amp;text=&amp;etext=2166.Jk3EalTtvbHRWgBOqaikezDC61n9Gx4OxnTGYvXK-vMzJwtPQbDsKbTKDFtyh_fdj8zsbSXvhIUdiLoUgFfPu3l6VfFo-b3SLtnSVIl1jjvjR9yr-3nbKeDo92hWqna0yFYusobpySC9pjhS1IHlLZ9o3UlyrktZaQrwvHTfAqo.f98844b416206c1dd803ff8ccd7e26cdbff24b1e&amp;uuid=&amp;state=PEtFfuTeVD4jaxywoSUvtB2i7c0_vxGdDFcW7MDt6c_LdIVGO5cgeKg6Y9d5PS7tQPlwDBvyYjpLslJK6e5GioRW0dPb3QgV4pedDuXlWXSrzC2_dXhzECKiY95FfOW8ziq304aWVOoGxJz8FXVHA9Bw9yDu1sfz&amp;&amp;cst=AiuY0DBWFJ5Hyx_fyvalFFw5MYd7SfQpnvWWZVEnD3P6q_7zK6__BMIo435jkO_tmqiodQorTrXOUYJ5MRYjOYsuHSO637Pz-K4Tyw_RmDK7b3KQLzpSRQDUe1GsniU-990iAyIKB_mBjhROwuNykDValFloXIK81x4Tn64cwimOLCL0bzPCpARS9zIbx0oQhkhpVcDHhNNu9hjOtyCeJ9oZF04KPooXHpPPCsEy0K4P1u2gF7UJvKjxgEpKBmVIXYFhBKvkfPRpJoVFMws1NOKK-lE8_2rDrVRgP7DceyJs_C2R_D_7EZeiLrvAm7SNTV4FRBm48eb5eXBBA1zruDpvS_mMHtPEi9DzaftA9eUH0OWCzXLgiQ,,&amp;data=UlNrNmk5WktYejR0eWJFYk1Ldmtxc3BfNDhoRUtSTTFSTWh5NFVUTlhGNkNRbzZkYVF6aVlZTmVlb3BHNGpLV3NnN2M0UE1XZzNCZnpIQ0Z6Um5ObTlfem1fSjdOLWlTSDZZUXF2bW1ubGss&amp;sign=6391b822d60925284d7e6715215c4b9f&amp;keyno=0&amp;b64e=2&amp;ref=orjY4mGPRjk5boDnW0uvlrrd71vZw9kpVBUyA8nmgRH5pjAsQ9jusrgkjZrU9FGUhvnMFxqoxebzYGD3GfQ3RZG_t5j3TCgJQSSGCfIwtypNRsIt2s3uz0uHDaI5ybRo9HVKZ1zsBxoXgoGK7wBzovRzOzTw35vTMAaQ_vpflPGfZQk2d4_w-vDj5VwcTUmNCIZYd6dUW1ZBVWT9hH06UK4Xac71eBHZDFEARCnV2ONBi0-eRU0mtDiaP0qVV6kM6NxVoO_lfIbQw4vejYaebtY6Ztk4WEBlnH5fudMiiV6X33Z9LUKT7ttbAn_W8XQ0oEN-BPcjgnEqNxdruu3pXSPhADfaL6xxaYIFg0Y2T4BDh8aSYig10gqZEYBJZZvhfNfPVIZR4TyzQtL6y041DOwR1DfmNILJeJKlSetAiGsknMI3AWIJSFNyJnHGc2wTwz5oxhL-Mhib4CR4gdQviwuza8praFeY&amp;l10n=ru&amp;rp=1&amp;cts=1559103311135&amp;mc=1.584962500721156&amp;hdtime=2045.74" TargetMode="External"/><Relationship Id="rId13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yandex.ru/clck/jsredir?bu=i9op&amp;from=yandex.ru%3Bsearch%2F%3Bweb%3B%3B&amp;text=&amp;etext=2165.CTOlo1KhMZwwzB0_JTRy7mAeq-BLzsS1FmMohNyNdJG4fqYr8HwIXHfVaqx4iGRi1_Fmpzr6kVdOmYA0QYQwlRZqLKjFjzpEHwTIOwdD2VBFBdzGjmx0rbxjMDJibQtWgl0lM7MQ6oLQs24cNSLvwllrojs8WP-ygFWl7VlvoC8.149a6a99fe923c5cdc4453add440105abf8681dd&amp;uuid=&amp;state=PEtFfuTeVD4jaxywoSUvtB2i7c0_vxGdh55VB9hR14QS1N0NrQgnV16vRuzYFaOEtkZ_ezqvSPNIGcT2yxW9nZHrdbF1heHzzV9ur3pH-bDruHulpvxjQYcP-4Uyxlro4HJ5c7nyWKFicSYKbrL81A,,&amp;&amp;cst=AiuY0DBWFJ5Hyx_fyvalFFw5MYd7SfQpkGC7TPfHamWqeJKIAzF4UOrsjkqqAn_9jmLvuuN9rh-CB2sj16-16mjYF1as4GDmxniOTXGoIcILrLu4SxaiyEkXax1MlW20DO83CD1Ex6lsvRYUi3JpqJCTnc17xmrUGRBy2LasbCtTYd3qCk1RpT-ft95fGYH_swQx9rAX3pGSZAtR7q-TNAGYk7FaaeW86_PLNm4Z3hiP7O_rdl7ljRWzj5d_0bxdDJkomRBY_688SNKTK0wW5hQ27mmiA8WIsbfw5j0kqK-ErxOwawiA7xIB0S4KGH66ny29Q2JWplCJ_jdG1PaJAiFtDMJOduXXPA2qPucndqKoaoF5XsWrENb3afEdjP8Ed9M5F4d3F8s-5Ca_iNbXL1dKXe5bEDxxUzrOaM0GjgVz3kEwappg9RKJLfXuD1OaFY7nUEgi8nQEtyc9II8c3e0pF0mWywQMGuPaxUK2OL3HIVNznLBPLq4hHTQpSaZ39RtRtQeFSON4CEGo0IDQxZKWIHV2qeKTsC1SgxuIoJy35Q59ouST4zzbX9qi7COoxm8aWbzR-LsQfYkWw9tKu89GFD08nYSawU1Lh1IP9hS4dedYHGn-oZfDqq2wS5Q7yjFRwYJNdE9QA8p07rt0AyU1h0gCycgQNDWZlT2wERiCahZosqpV9RPx7u8oPWo-y0unMg0ggFoaChfTYQ3D9riMePLxAxr4H4H5oxCs94TGL5llWiwEuSjAqOag5kTwXQHvBZr0T4URPUs4Rh1xIHWYV2pmD8iopTCGZooATcOAoML5Gb8zqkcaC2uDpQqzLUs_EViv81TvS_vaDW0aQW7t7aVP4zPzFzrzZFjfHburv6U_TLu3mctV3jRmF7g2hiZetDICuo3Lvksb467ML6qOUGwVfIcQ7yBAe0ND8wQ7HIM4zxaKi0DH26XxhROiAe9xDbeit18,&amp;data=UlNrNmk5WktYejR0eWJFYk1Ldmtxc3BfNDhoRUtSTTFSTWh5NFVUTlhGNkNRbzZkYVF6aVlhUGNEc1d1MkctNzNFUHU0M2doTm9HWWpDallfenpYUTlZd1BrUnJxbnY5SUcza05oXzVTS2Ms&amp;sign=8433e3662b4d2160ffdee2f38804679e&amp;keyno=0&amp;b64e=2&amp;ref=orjY4mGPRjk5boDnW0uvlrrd71vZw9kpYFn2bJ-c2kGRLdbKgt3PtKyfo7kWzOK4kOMeTE3i_AsSkQ8M9IZyEySgyxJGjyHBwAdqGOrwAlbuS2slQ-J0ODAEzizSZJc0Xswag1AC8ZleiRCkgs3nLNuBjlmKZO5vhrkUgcLbUKcnzAvbzT82tc6eFnGM9OW1ayv19rrT66dwO-9aBK-eWDo3qAHd_k7ZvTZpZsJuGrCFHYq2jXoQlsZdR3NX7EP9Lt44aUUmdb2sCNJpUi2VM9v5P1cC8I0B-fIc2YGGMtSRRLoZQVG9oZavVnqtStGEoGtoM9_x3mA7lekEP3odE0yrdnFeOCeUA6-gfBAity6lkwTdjuwrebAvXxJBFQHY1x2s67d0_kkPGWNOnDxg7VwSu1FzOkAqu2HaYUrLjqQ" TargetMode="External"/><Relationship Id="rId10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2E9D4B1CECB46D5B015062F99321E717490B3AE75905C47C0A492AE916D69CA42128F3586282BC72CCD097FD1210EB69A1A4E21F52E920D08CF1A0DBg9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22</Pages>
  <Words>8036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User</cp:lastModifiedBy>
  <cp:revision>10</cp:revision>
  <cp:lastPrinted>2022-05-19T08:07:00Z</cp:lastPrinted>
  <dcterms:created xsi:type="dcterms:W3CDTF">2019-03-18T09:53:00Z</dcterms:created>
  <dcterms:modified xsi:type="dcterms:W3CDTF">2023-01-24T09:20:00Z</dcterms:modified>
</cp:coreProperties>
</file>